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F9" w:rsidRDefault="00C852F9" w:rsidP="00C852F9">
      <w:pPr>
        <w:pStyle w:val="TitleNSSO"/>
        <w:jc w:val="center"/>
      </w:pPr>
    </w:p>
    <w:p w:rsidR="00C852F9" w:rsidRDefault="00C852F9" w:rsidP="00C852F9">
      <w:pPr>
        <w:pStyle w:val="TitleNSSO"/>
        <w:jc w:val="center"/>
      </w:pPr>
      <w:r>
        <w:t>National Shared Services Office</w:t>
      </w:r>
    </w:p>
    <w:p w:rsidR="00C852F9" w:rsidRPr="00C852F9" w:rsidRDefault="00C852F9" w:rsidP="00C852F9">
      <w:pPr>
        <w:pStyle w:val="SubtitleNSSO"/>
        <w:jc w:val="center"/>
        <w:rPr>
          <w:sz w:val="32"/>
        </w:rPr>
      </w:pPr>
      <w:r w:rsidRPr="00C852F9">
        <w:rPr>
          <w:sz w:val="32"/>
        </w:rPr>
        <w:t>Employee Guide to Worksharing</w:t>
      </w:r>
    </w:p>
    <w:p w:rsidR="00C852F9" w:rsidRDefault="00C852F9" w:rsidP="00C852F9"/>
    <w:p w:rsidR="00C852F9" w:rsidRDefault="00C852F9" w:rsidP="00C852F9"/>
    <w:p w:rsidR="00C852F9" w:rsidRDefault="00C852F9" w:rsidP="00C852F9"/>
    <w:p w:rsidR="00C852F9" w:rsidRDefault="00C852F9" w:rsidP="00C852F9">
      <w:r>
        <w:t xml:space="preserve"> </w:t>
      </w:r>
    </w:p>
    <w:p w:rsidR="00C852F9" w:rsidRDefault="00C852F9" w:rsidP="00C852F9"/>
    <w:p w:rsidR="00C852F9" w:rsidRPr="00C852F9" w:rsidRDefault="00C852F9" w:rsidP="00C852F9">
      <w:pPr>
        <w:spacing w:line="360" w:lineRule="auto"/>
        <w:rPr>
          <w:rFonts w:cs="Microsoft Sans Serif"/>
        </w:rPr>
      </w:pPr>
    </w:p>
    <w:p w:rsidR="00C852F9" w:rsidRPr="00C852F9" w:rsidRDefault="00C852F9" w:rsidP="00C852F9">
      <w:pPr>
        <w:pStyle w:val="Heading1NSSO"/>
        <w:jc w:val="center"/>
      </w:pPr>
      <w:r w:rsidRPr="00C852F9">
        <w:t>Worksharing Overview</w:t>
      </w:r>
    </w:p>
    <w:p w:rsidR="00C852F9" w:rsidRPr="00C852F9" w:rsidRDefault="00C852F9" w:rsidP="00C852F9">
      <w:pPr>
        <w:spacing w:line="360" w:lineRule="auto"/>
        <w:rPr>
          <w:rFonts w:cs="Microsoft Sans Serif"/>
        </w:rPr>
      </w:pPr>
      <w:r w:rsidRPr="00C852F9">
        <w:rPr>
          <w:rFonts w:cs="Microsoft Sans Serif"/>
        </w:rPr>
        <w:t>If you are considering making a request to workshare, or to change work pattern, y</w:t>
      </w:r>
      <w:r>
        <w:rPr>
          <w:rFonts w:cs="Microsoft Sans Serif"/>
        </w:rPr>
        <w:t>ou should refer to the various w</w:t>
      </w:r>
      <w:r w:rsidRPr="00C852F9">
        <w:rPr>
          <w:rFonts w:cs="Microsoft Sans Serif"/>
        </w:rPr>
        <w:t xml:space="preserve">orksharing Circulars to determine which option would best suit your requirements. </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Fonts w:cs="Microsoft Sans Serif"/>
        </w:rPr>
        <w:t xml:space="preserve">Please note: </w:t>
      </w:r>
      <w:r>
        <w:rPr>
          <w:rFonts w:cs="Microsoft Sans Serif"/>
        </w:rPr>
        <w:t>before</w:t>
      </w:r>
      <w:r w:rsidRPr="00C852F9">
        <w:rPr>
          <w:rFonts w:cs="Microsoft Sans Serif"/>
        </w:rPr>
        <w:t xml:space="preserve"> submitting a Worksharing application or request to change work pattern, you should be fully aware of the various Worksharing patterns available to </w:t>
      </w:r>
      <w:r>
        <w:rPr>
          <w:rFonts w:cs="Microsoft Sans Serif"/>
        </w:rPr>
        <w:t>you</w:t>
      </w:r>
      <w:r w:rsidRPr="00C852F9">
        <w:rPr>
          <w:rFonts w:cs="Microsoft Sans Serif"/>
        </w:rPr>
        <w:t>. Each pattern has its own eligibility criteria and Terms and Conditions.</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Fonts w:cs="Microsoft Sans Serif"/>
        </w:rPr>
        <w:t xml:space="preserve">Please note: </w:t>
      </w:r>
      <w:r>
        <w:rPr>
          <w:rFonts w:cs="Microsoft Sans Serif"/>
        </w:rPr>
        <w:t>before</w:t>
      </w:r>
      <w:r w:rsidRPr="00C852F9">
        <w:rPr>
          <w:rFonts w:cs="Microsoft Sans Serif"/>
        </w:rPr>
        <w:t xml:space="preserve"> submitting a Worksharing application or request to change work pattern, you should discuss your intention with your manager. Your manager will have to provide a recommendation on whether your Worksharing request should be approved or declined by Local HR. It is therefore important to have discussed this change with your manager, prior to submitting a request.</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Fonts w:cs="Microsoft Sans Serif"/>
        </w:rPr>
        <w:t>It is the responsibility of your Local HR to ultimately approve or decline your Worksharing request.</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Fonts w:cs="Microsoft Sans Serif"/>
        </w:rPr>
        <w:t xml:space="preserve">If your Worksharing request is approved, you </w:t>
      </w:r>
      <w:r w:rsidRPr="00C852F9">
        <w:rPr>
          <w:rFonts w:cs="Microsoft Sans Serif"/>
          <w:b/>
        </w:rPr>
        <w:t>must</w:t>
      </w:r>
      <w:r w:rsidRPr="00C852F9">
        <w:rPr>
          <w:rFonts w:cs="Microsoft Sans Serif"/>
        </w:rPr>
        <w:t xml:space="preserve"> remain on your new Worksharing pattern for at least the next 12 months.</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Fonts w:cs="Microsoft Sans Serif"/>
        </w:rPr>
        <w:t>If you do not have access to the Government Network you can request assistance from the NSSO on 0818 107 100</w:t>
      </w:r>
      <w:r>
        <w:rPr>
          <w:rFonts w:cs="Microsoft Sans Serif"/>
        </w:rPr>
        <w:t>,</w:t>
      </w:r>
      <w:r w:rsidRPr="00C852F9">
        <w:rPr>
          <w:rFonts w:cs="Microsoft Sans Serif"/>
        </w:rPr>
        <w:t xml:space="preserve"> </w:t>
      </w:r>
      <w:r>
        <w:rPr>
          <w:rFonts w:cs="Microsoft Sans Serif"/>
        </w:rPr>
        <w:t>from 9am to 1</w:t>
      </w:r>
      <w:r w:rsidRPr="00C852F9">
        <w:rPr>
          <w:rFonts w:cs="Microsoft Sans Serif"/>
        </w:rPr>
        <w:t>pm (</w:t>
      </w:r>
      <w:r>
        <w:rPr>
          <w:rFonts w:cs="Microsoft Sans Serif"/>
        </w:rPr>
        <w:t>Monday to Friday).</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p>
    <w:p w:rsidR="00C852F9" w:rsidRPr="00C852F9" w:rsidRDefault="00C852F9" w:rsidP="00C852F9">
      <w:pPr>
        <w:pStyle w:val="Heading1NSSO"/>
      </w:pPr>
      <w:r w:rsidRPr="00C852F9">
        <w:t>How to Request a Change to your Worksharing Pattern</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Style w:val="Heading2NSSOChar"/>
        </w:rPr>
        <w:t>Step 1:</w:t>
      </w:r>
      <w:r>
        <w:rPr>
          <w:rFonts w:cs="Microsoft Sans Serif"/>
        </w:rPr>
        <w:t xml:space="preserve"> On </w:t>
      </w:r>
      <w:hyperlink r:id="rId7" w:history="1">
        <w:r w:rsidRPr="00B668F6">
          <w:rPr>
            <w:rStyle w:val="Hyperlink"/>
            <w:rFonts w:cs="Microsoft Sans Serif"/>
          </w:rPr>
          <w:t>www.nsso.gov.ie</w:t>
        </w:r>
      </w:hyperlink>
      <w:r>
        <w:rPr>
          <w:rFonts w:cs="Microsoft Sans Serif"/>
        </w:rPr>
        <w:t xml:space="preserve">, </w:t>
      </w:r>
      <w:r w:rsidRPr="00C852F9">
        <w:rPr>
          <w:rFonts w:cs="Microsoft Sans Serif"/>
        </w:rPr>
        <w:t xml:space="preserve">select the option to </w:t>
      </w:r>
      <w:r>
        <w:rPr>
          <w:rFonts w:cs="Microsoft Sans Serif"/>
        </w:rPr>
        <w:t>‘</w:t>
      </w:r>
      <w:r w:rsidRPr="00C852F9">
        <w:rPr>
          <w:rFonts w:cs="Microsoft Sans Serif"/>
        </w:rPr>
        <w:t>Log</w:t>
      </w:r>
      <w:r>
        <w:rPr>
          <w:rFonts w:cs="Microsoft Sans Serif"/>
        </w:rPr>
        <w:t xml:space="preserve"> in</w:t>
      </w:r>
      <w:r w:rsidRPr="00C852F9">
        <w:rPr>
          <w:rFonts w:cs="Microsoft Sans Serif"/>
        </w:rPr>
        <w:t xml:space="preserve">to </w:t>
      </w:r>
      <w:r>
        <w:rPr>
          <w:rFonts w:cs="Microsoft Sans Serif"/>
        </w:rPr>
        <w:t>HR self-s</w:t>
      </w:r>
      <w:r w:rsidRPr="00C852F9">
        <w:rPr>
          <w:rFonts w:cs="Microsoft Sans Serif"/>
        </w:rPr>
        <w:t>ervice</w:t>
      </w:r>
      <w:r>
        <w:rPr>
          <w:rFonts w:cs="Microsoft Sans Serif"/>
        </w:rPr>
        <w:t>’</w:t>
      </w:r>
      <w:r w:rsidRPr="00C852F9">
        <w:rPr>
          <w:rFonts w:cs="Microsoft Sans Serif"/>
        </w:rPr>
        <w:t xml:space="preserve">. </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Style w:val="Heading2NSSOChar"/>
        </w:rPr>
        <w:t>Step 2:</w:t>
      </w:r>
      <w:r w:rsidRPr="00C852F9">
        <w:rPr>
          <w:rFonts w:cs="Microsoft Sans Serif"/>
        </w:rPr>
        <w:t xml:space="preserve"> Enter your self-service user ID and password to log into the Human Resource Management System (HRMS).</w:t>
      </w:r>
    </w:p>
    <w:p w:rsid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Style w:val="Heading2NSSOChar"/>
        </w:rPr>
        <w:t>Step 3:</w:t>
      </w:r>
      <w:r w:rsidRPr="00C852F9">
        <w:rPr>
          <w:rFonts w:cs="Microsoft Sans Serif"/>
        </w:rPr>
        <w:t xml:space="preserve"> Navigate to the Workshare Request option. You will be brought to the Workshare Request Summary page. </w:t>
      </w:r>
    </w:p>
    <w:p w:rsid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Style w:val="Heading2NSSOChar"/>
        </w:rPr>
        <w:t>Step 4:</w:t>
      </w:r>
      <w:r w:rsidRPr="00C852F9">
        <w:rPr>
          <w:rFonts w:cs="Microsoft Sans Serif"/>
        </w:rPr>
        <w:t xml:space="preserve"> This Workshare Pattern Change Request screen will list any previous Workshare pattern change requests previously submitted by</w:t>
      </w:r>
      <w:r>
        <w:rPr>
          <w:rFonts w:cs="Microsoft Sans Serif"/>
        </w:rPr>
        <w:t xml:space="preserve"> you, and their current status. To</w:t>
      </w:r>
      <w:r w:rsidRPr="00C852F9">
        <w:rPr>
          <w:rFonts w:cs="Microsoft Sans Serif"/>
        </w:rPr>
        <w:t xml:space="preserve"> submit a New Workshare Pattern change request</w:t>
      </w:r>
      <w:r>
        <w:rPr>
          <w:rFonts w:cs="Microsoft Sans Serif"/>
        </w:rPr>
        <w:t>, click the Add Request button.</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Style w:val="Heading2NSSOChar"/>
        </w:rPr>
        <w:t>Step 5:</w:t>
      </w:r>
      <w:r w:rsidRPr="00C852F9">
        <w:rPr>
          <w:rFonts w:cs="Microsoft Sans Serif"/>
        </w:rPr>
        <w:t xml:space="preserve"> </w:t>
      </w:r>
      <w:r>
        <w:rPr>
          <w:rFonts w:cs="Microsoft Sans Serif"/>
        </w:rPr>
        <w:t>Fill in the</w:t>
      </w:r>
      <w:r w:rsidRPr="00C852F9">
        <w:rPr>
          <w:rFonts w:cs="Microsoft Sans Serif"/>
        </w:rPr>
        <w:t xml:space="preserve"> free text fields with spec</w:t>
      </w:r>
      <w:r>
        <w:rPr>
          <w:rFonts w:cs="Microsoft Sans Serif"/>
        </w:rPr>
        <w:t>ific details of your request.</w:t>
      </w:r>
    </w:p>
    <w:p w:rsidR="00C852F9" w:rsidRPr="00C852F9" w:rsidRDefault="00C852F9" w:rsidP="00C852F9">
      <w:pPr>
        <w:pStyle w:val="ListParagraph"/>
        <w:numPr>
          <w:ilvl w:val="0"/>
          <w:numId w:val="1"/>
        </w:numPr>
        <w:spacing w:line="360" w:lineRule="auto"/>
        <w:rPr>
          <w:rFonts w:cs="Microsoft Sans Serif"/>
        </w:rPr>
      </w:pPr>
      <w:r w:rsidRPr="00C852F9">
        <w:rPr>
          <w:rFonts w:cs="Microsoft Sans Serif"/>
        </w:rPr>
        <w:t>Requested worksharing pattern</w:t>
      </w:r>
    </w:p>
    <w:p w:rsidR="00C852F9" w:rsidRPr="00C852F9" w:rsidRDefault="00C852F9" w:rsidP="00C852F9">
      <w:pPr>
        <w:pStyle w:val="ListParagraph"/>
        <w:numPr>
          <w:ilvl w:val="0"/>
          <w:numId w:val="1"/>
        </w:numPr>
        <w:spacing w:line="360" w:lineRule="auto"/>
        <w:rPr>
          <w:rFonts w:cs="Microsoft Sans Serif"/>
        </w:rPr>
      </w:pPr>
      <w:r w:rsidRPr="00C852F9">
        <w:rPr>
          <w:rFonts w:cs="Microsoft Sans Serif"/>
        </w:rPr>
        <w:t xml:space="preserve">Reason </w:t>
      </w:r>
    </w:p>
    <w:p w:rsidR="00C852F9" w:rsidRPr="00C852F9" w:rsidRDefault="00C852F9" w:rsidP="00C852F9">
      <w:pPr>
        <w:pStyle w:val="ListParagraph"/>
        <w:numPr>
          <w:ilvl w:val="0"/>
          <w:numId w:val="1"/>
        </w:numPr>
        <w:spacing w:line="360" w:lineRule="auto"/>
        <w:rPr>
          <w:rFonts w:cs="Microsoft Sans Serif"/>
        </w:rPr>
      </w:pPr>
      <w:r w:rsidRPr="00C852F9">
        <w:rPr>
          <w:rFonts w:cs="Microsoft Sans Serif"/>
        </w:rPr>
        <w:t>Requested start date</w:t>
      </w:r>
    </w:p>
    <w:p w:rsidR="00C852F9" w:rsidRPr="00C852F9" w:rsidRDefault="00C852F9" w:rsidP="00C852F9">
      <w:pPr>
        <w:pStyle w:val="ListParagraph"/>
        <w:numPr>
          <w:ilvl w:val="0"/>
          <w:numId w:val="1"/>
        </w:numPr>
        <w:spacing w:line="360" w:lineRule="auto"/>
        <w:rPr>
          <w:rFonts w:cs="Microsoft Sans Serif"/>
        </w:rPr>
      </w:pPr>
      <w:r w:rsidRPr="00C852F9">
        <w:rPr>
          <w:rFonts w:cs="Microsoft Sans Serif"/>
        </w:rPr>
        <w:t>Declaration of accepting terms</w:t>
      </w:r>
    </w:p>
    <w:p w:rsidR="00C852F9" w:rsidRPr="00C852F9" w:rsidRDefault="00C852F9" w:rsidP="00C852F9">
      <w:pPr>
        <w:pStyle w:val="ListParagraph"/>
        <w:numPr>
          <w:ilvl w:val="0"/>
          <w:numId w:val="1"/>
        </w:numPr>
        <w:spacing w:line="360" w:lineRule="auto"/>
        <w:rPr>
          <w:rFonts w:cs="Microsoft Sans Serif"/>
        </w:rPr>
      </w:pPr>
      <w:r w:rsidRPr="00C852F9">
        <w:rPr>
          <w:rFonts w:cs="Microsoft Sans Serif"/>
        </w:rPr>
        <w:t>Terms associated with overpayment</w:t>
      </w:r>
    </w:p>
    <w:p w:rsidR="00C852F9" w:rsidRPr="00C852F9" w:rsidRDefault="00C852F9" w:rsidP="00C852F9">
      <w:pPr>
        <w:pStyle w:val="ListParagraph"/>
        <w:numPr>
          <w:ilvl w:val="0"/>
          <w:numId w:val="1"/>
        </w:numPr>
        <w:spacing w:line="360" w:lineRule="auto"/>
        <w:rPr>
          <w:rFonts w:cs="Microsoft Sans Serif"/>
        </w:rPr>
      </w:pPr>
      <w:r w:rsidRPr="00C852F9">
        <w:rPr>
          <w:rFonts w:cs="Microsoft Sans Serif"/>
        </w:rPr>
        <w:t>Details of days to be worked</w:t>
      </w:r>
    </w:p>
    <w:p w:rsidR="00C852F9" w:rsidRPr="00C852F9" w:rsidRDefault="00C852F9" w:rsidP="00C852F9">
      <w:pPr>
        <w:spacing w:line="360" w:lineRule="auto"/>
        <w:rPr>
          <w:rFonts w:cs="Microsoft Sans Serif"/>
        </w:rPr>
      </w:pPr>
    </w:p>
    <w:p w:rsidR="00C852F9" w:rsidRPr="00C852F9" w:rsidRDefault="00C852F9" w:rsidP="00C852F9">
      <w:pPr>
        <w:pStyle w:val="Heading3NSSO"/>
        <w:ind w:left="360"/>
      </w:pPr>
      <w:r w:rsidRPr="00C852F9">
        <w:t>A)</w:t>
      </w:r>
      <w:r w:rsidRPr="00C852F9">
        <w:tab/>
        <w:t>Requested worksharing pattern</w:t>
      </w:r>
    </w:p>
    <w:p w:rsidR="00C852F9" w:rsidRPr="00C852F9" w:rsidRDefault="00C852F9" w:rsidP="00C852F9">
      <w:pPr>
        <w:spacing w:line="360" w:lineRule="auto"/>
        <w:ind w:left="360"/>
        <w:rPr>
          <w:rFonts w:cs="Microsoft Sans Serif"/>
        </w:rPr>
      </w:pPr>
      <w:r>
        <w:rPr>
          <w:rFonts w:cs="Microsoft Sans Serif"/>
        </w:rPr>
        <w:t>Y</w:t>
      </w:r>
      <w:r w:rsidRPr="00C852F9">
        <w:rPr>
          <w:rFonts w:cs="Microsoft Sans Serif"/>
        </w:rPr>
        <w:t>our current work pattern</w:t>
      </w:r>
      <w:r w:rsidRPr="00C852F9">
        <w:rPr>
          <w:rFonts w:cs="Microsoft Sans Serif"/>
        </w:rPr>
        <w:t xml:space="preserve"> </w:t>
      </w:r>
      <w:r w:rsidRPr="00C852F9">
        <w:rPr>
          <w:rFonts w:cs="Microsoft Sans Serif"/>
        </w:rPr>
        <w:t>will be</w:t>
      </w:r>
      <w:r>
        <w:rPr>
          <w:rFonts w:cs="Microsoft Sans Serif"/>
        </w:rPr>
        <w:t xml:space="preserve"> a</w:t>
      </w:r>
      <w:r w:rsidRPr="00C852F9">
        <w:rPr>
          <w:rFonts w:cs="Microsoft Sans Serif"/>
        </w:rPr>
        <w:t xml:space="preserve">lready populated in this field. </w:t>
      </w:r>
      <w:r>
        <w:rPr>
          <w:rFonts w:cs="Microsoft Sans Serif"/>
        </w:rPr>
        <w:t>To</w:t>
      </w:r>
      <w:r w:rsidRPr="00C852F9">
        <w:rPr>
          <w:rFonts w:cs="Microsoft Sans Serif"/>
        </w:rPr>
        <w:t xml:space="preserve"> see a full list of all Worksharing pattern options</w:t>
      </w:r>
      <w:r>
        <w:rPr>
          <w:rFonts w:cs="Microsoft Sans Serif"/>
        </w:rPr>
        <w:t>,</w:t>
      </w:r>
      <w:r w:rsidRPr="00C852F9">
        <w:rPr>
          <w:rFonts w:cs="Microsoft Sans Serif"/>
        </w:rPr>
        <w:t xml:space="preserve"> click on the magnifying glass. A new window will open. Click on the Worksharing pattern option required.</w:t>
      </w:r>
    </w:p>
    <w:p w:rsidR="00C852F9" w:rsidRPr="00C852F9" w:rsidRDefault="00C852F9" w:rsidP="00C852F9">
      <w:pPr>
        <w:spacing w:line="360" w:lineRule="auto"/>
        <w:ind w:left="360"/>
        <w:rPr>
          <w:rFonts w:cs="Microsoft Sans Serif"/>
        </w:rPr>
      </w:pPr>
    </w:p>
    <w:p w:rsidR="00C852F9" w:rsidRPr="00C852F9" w:rsidRDefault="00C852F9" w:rsidP="00C852F9">
      <w:pPr>
        <w:pStyle w:val="Heading3NSSO"/>
        <w:ind w:left="360"/>
      </w:pPr>
      <w:r w:rsidRPr="00C852F9">
        <w:t>B)</w:t>
      </w:r>
      <w:r w:rsidRPr="00C852F9">
        <w:tab/>
        <w:t>Reason</w:t>
      </w:r>
    </w:p>
    <w:p w:rsidR="00C852F9" w:rsidRPr="00C852F9" w:rsidRDefault="00C852F9" w:rsidP="00C852F9">
      <w:pPr>
        <w:spacing w:line="360" w:lineRule="auto"/>
        <w:ind w:left="360"/>
        <w:rPr>
          <w:rFonts w:cs="Microsoft Sans Serif"/>
        </w:rPr>
      </w:pPr>
      <w:r w:rsidRPr="00C852F9">
        <w:rPr>
          <w:rFonts w:cs="Microsoft Sans Serif"/>
        </w:rPr>
        <w:t xml:space="preserve">Select a dropdown Reason from the list of reasons for applying for a Worksharing pattern. If you select your reason as </w:t>
      </w:r>
      <w:proofErr w:type="gramStart"/>
      <w:r w:rsidRPr="00C852F9">
        <w:rPr>
          <w:rFonts w:cs="Microsoft Sans Serif"/>
        </w:rPr>
        <w:t>Other</w:t>
      </w:r>
      <w:proofErr w:type="gramEnd"/>
      <w:r w:rsidRPr="00C852F9">
        <w:rPr>
          <w:rFonts w:cs="Microsoft Sans Serif"/>
        </w:rPr>
        <w:t xml:space="preserve"> please state your reason for your application in the Other field free text box.</w:t>
      </w:r>
    </w:p>
    <w:p w:rsidR="00C852F9" w:rsidRPr="00C852F9" w:rsidRDefault="00C852F9" w:rsidP="00C852F9">
      <w:pPr>
        <w:spacing w:line="360" w:lineRule="auto"/>
        <w:ind w:left="360"/>
        <w:rPr>
          <w:rFonts w:cs="Microsoft Sans Serif"/>
        </w:rPr>
      </w:pPr>
    </w:p>
    <w:p w:rsidR="00C852F9" w:rsidRPr="00C852F9" w:rsidRDefault="00C852F9" w:rsidP="00C852F9">
      <w:pPr>
        <w:pStyle w:val="Heading3NSSO"/>
        <w:ind w:left="360"/>
      </w:pPr>
      <w:r w:rsidRPr="00C852F9">
        <w:t>C)</w:t>
      </w:r>
      <w:r w:rsidRPr="00C852F9">
        <w:tab/>
        <w:t>Requested Start Date</w:t>
      </w:r>
    </w:p>
    <w:p w:rsidR="00C852F9" w:rsidRPr="00C852F9" w:rsidRDefault="00C852F9" w:rsidP="00C852F9">
      <w:pPr>
        <w:spacing w:line="360" w:lineRule="auto"/>
        <w:ind w:left="360"/>
        <w:rPr>
          <w:rFonts w:cs="Microsoft Sans Serif"/>
        </w:rPr>
      </w:pPr>
      <w:r w:rsidRPr="00C852F9">
        <w:rPr>
          <w:rFonts w:cs="Microsoft Sans Serif"/>
        </w:rPr>
        <w:t xml:space="preserve">You </w:t>
      </w:r>
      <w:r>
        <w:rPr>
          <w:rFonts w:cs="Microsoft Sans Serif"/>
        </w:rPr>
        <w:t>enter</w:t>
      </w:r>
      <w:r w:rsidRPr="00C852F9">
        <w:rPr>
          <w:rFonts w:cs="Microsoft Sans Serif"/>
        </w:rPr>
        <w:t xml:space="preserve"> the </w:t>
      </w:r>
      <w:r w:rsidRPr="00C852F9">
        <w:rPr>
          <w:rFonts w:cs="Microsoft Sans Serif"/>
        </w:rPr>
        <w:t xml:space="preserve">date </w:t>
      </w:r>
      <w:r w:rsidRPr="00C852F9">
        <w:rPr>
          <w:rFonts w:cs="Microsoft Sans Serif"/>
        </w:rPr>
        <w:t>you would like your new pattern of Worksharing to come into effect. Please note this e</w:t>
      </w:r>
      <w:r>
        <w:rPr>
          <w:rFonts w:cs="Microsoft Sans Serif"/>
        </w:rPr>
        <w:t>-</w:t>
      </w:r>
      <w:r w:rsidRPr="00C852F9">
        <w:rPr>
          <w:rFonts w:cs="Microsoft Sans Serif"/>
        </w:rPr>
        <w:t xml:space="preserve">form will </w:t>
      </w:r>
      <w:r>
        <w:rPr>
          <w:rFonts w:cs="Microsoft Sans Serif"/>
        </w:rPr>
        <w:t>not allow you to apply with less than 6 weeks’ notice</w:t>
      </w:r>
      <w:r w:rsidRPr="00C852F9">
        <w:rPr>
          <w:rFonts w:cs="Microsoft Sans Serif"/>
        </w:rPr>
        <w:t>. Click the calendar symbol to view a calendar and select a date. Alternatively you can manually enter the date in the text box.</w:t>
      </w:r>
    </w:p>
    <w:p w:rsidR="00C852F9" w:rsidRPr="00C852F9" w:rsidRDefault="00C852F9" w:rsidP="00C852F9">
      <w:pPr>
        <w:spacing w:line="360" w:lineRule="auto"/>
        <w:ind w:left="360"/>
        <w:rPr>
          <w:rFonts w:cs="Microsoft Sans Serif"/>
        </w:rPr>
      </w:pPr>
      <w:bookmarkStart w:id="0" w:name="_GoBack"/>
      <w:bookmarkEnd w:id="0"/>
    </w:p>
    <w:p w:rsidR="00C852F9" w:rsidRPr="00C852F9" w:rsidRDefault="00C852F9" w:rsidP="00C852F9">
      <w:pPr>
        <w:pStyle w:val="Heading3NSSO"/>
        <w:ind w:left="360"/>
      </w:pPr>
      <w:r w:rsidRPr="00C852F9">
        <w:t>D)</w:t>
      </w:r>
      <w:r w:rsidRPr="00C852F9">
        <w:tab/>
        <w:t>Declaration Accepting Terms</w:t>
      </w:r>
    </w:p>
    <w:p w:rsidR="00C852F9" w:rsidRPr="00C852F9" w:rsidRDefault="00C852F9" w:rsidP="00C852F9">
      <w:pPr>
        <w:spacing w:line="360" w:lineRule="auto"/>
        <w:ind w:left="360"/>
        <w:rPr>
          <w:rFonts w:cs="Microsoft Sans Serif"/>
        </w:rPr>
      </w:pPr>
      <w:r>
        <w:rPr>
          <w:rFonts w:cs="Microsoft Sans Serif"/>
        </w:rPr>
        <w:t>You must</w:t>
      </w:r>
      <w:r w:rsidRPr="00C852F9">
        <w:rPr>
          <w:rFonts w:cs="Microsoft Sans Serif"/>
        </w:rPr>
        <w:t xml:space="preserve"> tick this box before submitting your request. By ticking this box you agree that you have read and understood all associated Terms &amp; Conditions.</w:t>
      </w:r>
    </w:p>
    <w:p w:rsidR="00C852F9" w:rsidRPr="00C852F9" w:rsidRDefault="00C852F9" w:rsidP="00C852F9">
      <w:pPr>
        <w:spacing w:line="360" w:lineRule="auto"/>
        <w:ind w:left="360"/>
        <w:rPr>
          <w:rFonts w:cs="Microsoft Sans Serif"/>
        </w:rPr>
      </w:pPr>
    </w:p>
    <w:p w:rsidR="00C852F9" w:rsidRPr="00C852F9" w:rsidRDefault="00C852F9" w:rsidP="00C852F9">
      <w:pPr>
        <w:pStyle w:val="Heading3NSSO"/>
        <w:ind w:left="360"/>
      </w:pPr>
      <w:r w:rsidRPr="00C852F9">
        <w:t>E)</w:t>
      </w:r>
      <w:r w:rsidRPr="00C852F9">
        <w:tab/>
        <w:t>Terms associated with Overpayment</w:t>
      </w:r>
    </w:p>
    <w:p w:rsidR="00C852F9" w:rsidRPr="00C852F9" w:rsidRDefault="00C852F9" w:rsidP="00C852F9">
      <w:pPr>
        <w:spacing w:line="360" w:lineRule="auto"/>
        <w:ind w:left="360"/>
        <w:rPr>
          <w:rFonts w:cs="Microsoft Sans Serif"/>
        </w:rPr>
      </w:pPr>
      <w:r>
        <w:rPr>
          <w:rFonts w:cs="Microsoft Sans Serif"/>
        </w:rPr>
        <w:t>You must</w:t>
      </w:r>
      <w:r w:rsidRPr="00C852F9">
        <w:rPr>
          <w:rFonts w:cs="Microsoft Sans Serif"/>
        </w:rPr>
        <w:t xml:space="preserve"> tick this box before submitting your request. By ticking this box you agree that any overpayment will be returned in the manner in which it was paid.</w:t>
      </w:r>
    </w:p>
    <w:p w:rsidR="00C852F9" w:rsidRPr="00C852F9" w:rsidRDefault="00C852F9" w:rsidP="00C852F9">
      <w:pPr>
        <w:spacing w:line="360" w:lineRule="auto"/>
        <w:ind w:left="360"/>
        <w:rPr>
          <w:rFonts w:cs="Microsoft Sans Serif"/>
        </w:rPr>
      </w:pPr>
    </w:p>
    <w:p w:rsidR="00C852F9" w:rsidRPr="00C852F9" w:rsidRDefault="00C852F9" w:rsidP="00C852F9">
      <w:pPr>
        <w:pStyle w:val="Heading3NSSO"/>
        <w:ind w:left="360"/>
      </w:pPr>
      <w:r w:rsidRPr="00C852F9">
        <w:t xml:space="preserve">F) Details of Days to be </w:t>
      </w:r>
      <w:proofErr w:type="gramStart"/>
      <w:r w:rsidRPr="00C852F9">
        <w:t>Worked</w:t>
      </w:r>
      <w:proofErr w:type="gramEnd"/>
    </w:p>
    <w:p w:rsidR="00C852F9" w:rsidRPr="00C852F9" w:rsidRDefault="00C852F9" w:rsidP="00C852F9">
      <w:pPr>
        <w:spacing w:line="360" w:lineRule="auto"/>
        <w:ind w:left="360"/>
        <w:rPr>
          <w:rFonts w:cs="Microsoft Sans Serif"/>
        </w:rPr>
      </w:pPr>
      <w:r w:rsidRPr="00C852F9">
        <w:rPr>
          <w:rFonts w:cs="Microsoft Sans Serif"/>
        </w:rPr>
        <w:t>This box allows you to enter details of the days you wish to work</w:t>
      </w:r>
      <w:r>
        <w:rPr>
          <w:rFonts w:cs="Microsoft Sans Serif"/>
        </w:rPr>
        <w:t>,</w:t>
      </w:r>
      <w:r w:rsidRPr="00C852F9">
        <w:rPr>
          <w:rFonts w:cs="Microsoft Sans Serif"/>
        </w:rPr>
        <w:t xml:space="preserve"> in line with the Worksharing pattern you chose.</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Style w:val="Heading2NSSOChar"/>
        </w:rPr>
        <w:t>Step 6:</w:t>
      </w:r>
      <w:r w:rsidRPr="00C852F9">
        <w:rPr>
          <w:rFonts w:cs="Microsoft Sans Serif"/>
        </w:rPr>
        <w:t xml:space="preserve"> Once you have included all relevant details, click the submit button. </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Style w:val="Heading2NSSOChar"/>
        </w:rPr>
        <w:t>Step 7:</w:t>
      </w:r>
      <w:r w:rsidRPr="00C852F9">
        <w:rPr>
          <w:rFonts w:cs="Microsoft Sans Serif"/>
        </w:rPr>
        <w:t xml:space="preserve"> You will be returned to the main Workshare Pattern Change Request screen.</w:t>
      </w:r>
    </w:p>
    <w:p w:rsidR="00C852F9" w:rsidRPr="00C852F9" w:rsidRDefault="00C852F9" w:rsidP="00C852F9">
      <w:pPr>
        <w:spacing w:line="360" w:lineRule="auto"/>
        <w:rPr>
          <w:rFonts w:cs="Microsoft Sans Serif"/>
        </w:rPr>
      </w:pPr>
      <w:r w:rsidRPr="00C852F9">
        <w:rPr>
          <w:rFonts w:cs="Microsoft Sans Serif"/>
        </w:rPr>
        <w:t>This screen will now be populated with your request details and the Approval Status field will show ‘Pending’.</w:t>
      </w:r>
    </w:p>
    <w:p w:rsidR="00C852F9" w:rsidRPr="00C852F9" w:rsidRDefault="00C852F9" w:rsidP="00C852F9">
      <w:pPr>
        <w:spacing w:line="360" w:lineRule="auto"/>
        <w:rPr>
          <w:rFonts w:cs="Microsoft Sans Serif"/>
        </w:rPr>
      </w:pPr>
    </w:p>
    <w:p w:rsidR="00C852F9" w:rsidRPr="00C852F9" w:rsidRDefault="00C852F9" w:rsidP="00C852F9">
      <w:pPr>
        <w:spacing w:line="360" w:lineRule="auto"/>
        <w:rPr>
          <w:rFonts w:cs="Microsoft Sans Serif"/>
        </w:rPr>
      </w:pPr>
      <w:r w:rsidRPr="00C852F9">
        <w:rPr>
          <w:rStyle w:val="Heading2NSSOChar"/>
        </w:rPr>
        <w:t>Step 8:</w:t>
      </w:r>
      <w:r w:rsidRPr="00C852F9">
        <w:rPr>
          <w:rFonts w:cs="Microsoft Sans Serif"/>
        </w:rPr>
        <w:t xml:space="preserve"> Your request will automatically be sent to your Manager for their recommendation. Once your Manager has submitted their decision, your request will automatically be routed to your Local HR for their final approval.</w:t>
      </w:r>
    </w:p>
    <w:p w:rsidR="00C852F9" w:rsidRPr="00C852F9" w:rsidRDefault="00C852F9" w:rsidP="00C852F9">
      <w:pPr>
        <w:spacing w:line="360" w:lineRule="auto"/>
        <w:rPr>
          <w:rFonts w:cs="Microsoft Sans Serif"/>
        </w:rPr>
      </w:pPr>
    </w:p>
    <w:p w:rsidR="00186FCF" w:rsidRPr="00C852F9" w:rsidRDefault="00C852F9" w:rsidP="00C852F9">
      <w:pPr>
        <w:spacing w:line="360" w:lineRule="auto"/>
        <w:rPr>
          <w:rFonts w:cs="Microsoft Sans Serif"/>
        </w:rPr>
      </w:pPr>
      <w:r w:rsidRPr="00C852F9">
        <w:rPr>
          <w:rStyle w:val="Heading2NSSOChar"/>
        </w:rPr>
        <w:t>Step 9:</w:t>
      </w:r>
      <w:r w:rsidRPr="00C852F9">
        <w:rPr>
          <w:rFonts w:cs="Microsoft Sans Serif"/>
        </w:rPr>
        <w:t xml:space="preserve"> The NSSO will update your records based on your Local HR’s decision. You will receive an email notification advising you of your Local HR’s decision to either approve or decline your request, and any relevant information related to your change of Work Pattern.</w:t>
      </w:r>
    </w:p>
    <w:sectPr w:rsidR="00186FCF" w:rsidRPr="00C852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F9" w:rsidRDefault="00C852F9" w:rsidP="00C852F9">
      <w:pPr>
        <w:spacing w:line="240" w:lineRule="auto"/>
      </w:pPr>
      <w:r>
        <w:separator/>
      </w:r>
    </w:p>
  </w:endnote>
  <w:endnote w:type="continuationSeparator" w:id="0">
    <w:p w:rsidR="00C852F9" w:rsidRDefault="00C852F9" w:rsidP="00C85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F9" w:rsidRPr="00C852F9" w:rsidRDefault="00C852F9" w:rsidP="00C852F9">
    <w:pPr>
      <w:kinsoku w:val="0"/>
      <w:overflowPunct w:val="0"/>
      <w:spacing w:line="360" w:lineRule="auto"/>
      <w:rPr>
        <w:color w:val="007787" w:themeColor="background2"/>
        <w:sz w:val="20"/>
        <w:szCs w:val="20"/>
      </w:rPr>
    </w:pPr>
    <w:r w:rsidRPr="00B93527">
      <w:rPr>
        <w:rFonts w:ascii="Segoe UI Emoji" w:eastAsia="Calibri" w:hAnsi="Segoe UI Emoji"/>
        <w:color w:val="007787" w:themeColor="background2"/>
      </w:rPr>
      <w:t>💻</w:t>
    </w:r>
    <w:r w:rsidRPr="00B93527">
      <w:rPr>
        <w:rFonts w:eastAsia="Calibri"/>
        <w:color w:val="007787" w:themeColor="background2"/>
      </w:rPr>
      <w:t xml:space="preserve"> www.nsso.gov.ie</w:t>
    </w:r>
    <w:r w:rsidRPr="00B93527">
      <w:rPr>
        <w:rFonts w:eastAsia="Calibri"/>
        <w:color w:val="007787" w:themeColor="background2"/>
      </w:rPr>
      <w:tab/>
    </w:r>
    <w:r w:rsidRPr="00B93527">
      <w:rPr>
        <w:rFonts w:eastAsia="Calibri"/>
        <w:color w:val="007787" w:themeColor="background2"/>
      </w:rPr>
      <w:tab/>
      <w:t xml:space="preserve">                                      </w:t>
    </w:r>
    <w:r w:rsidRPr="00B93527">
      <w:rPr>
        <w:rFonts w:ascii="Segoe UI Emoji" w:eastAsia="Calibri" w:hAnsi="Segoe UI Emoji"/>
        <w:color w:val="007787" w:themeColor="background2"/>
      </w:rPr>
      <w:t>📞</w:t>
    </w:r>
    <w:r w:rsidRPr="00B93527">
      <w:rPr>
        <w:rFonts w:eastAsia="Calibri"/>
        <w:color w:val="007787" w:themeColor="background2"/>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F9" w:rsidRDefault="00C852F9" w:rsidP="00C852F9">
      <w:pPr>
        <w:spacing w:line="240" w:lineRule="auto"/>
      </w:pPr>
      <w:r>
        <w:separator/>
      </w:r>
    </w:p>
  </w:footnote>
  <w:footnote w:type="continuationSeparator" w:id="0">
    <w:p w:rsidR="00C852F9" w:rsidRDefault="00C852F9" w:rsidP="00C852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F9" w:rsidRDefault="00C852F9">
    <w:pPr>
      <w:pStyle w:val="Header"/>
    </w:pPr>
    <w:r>
      <w:rPr>
        <w:noProof/>
        <w:lang w:eastAsia="en-IE"/>
      </w:rPr>
      <w:drawing>
        <wp:anchor distT="0" distB="0" distL="114300" distR="114300" simplePos="0" relativeHeight="251658240" behindDoc="1" locked="0" layoutInCell="1" allowOverlap="1">
          <wp:simplePos x="0" y="0"/>
          <wp:positionH relativeFrom="column">
            <wp:posOffset>2897579</wp:posOffset>
          </wp:positionH>
          <wp:positionV relativeFrom="paragraph">
            <wp:posOffset>-248112</wp:posOffset>
          </wp:positionV>
          <wp:extent cx="3048000" cy="685800"/>
          <wp:effectExtent l="0" t="0" r="0" b="0"/>
          <wp:wrapTight wrapText="bothSides">
            <wp:wrapPolygon edited="0">
              <wp:start x="1350" y="0"/>
              <wp:lineTo x="0" y="6000"/>
              <wp:lineTo x="0" y="14400"/>
              <wp:lineTo x="675" y="19200"/>
              <wp:lineTo x="1485" y="21000"/>
              <wp:lineTo x="3240" y="21000"/>
              <wp:lineTo x="13770" y="20400"/>
              <wp:lineTo x="13635" y="19200"/>
              <wp:lineTo x="21465" y="15600"/>
              <wp:lineTo x="21465" y="4800"/>
              <wp:lineTo x="14445" y="1800"/>
              <wp:lineTo x="2430" y="0"/>
              <wp:lineTo x="13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33726"/>
    <w:multiLevelType w:val="hybridMultilevel"/>
    <w:tmpl w:val="FB3499E6"/>
    <w:lvl w:ilvl="0" w:tplc="AC248294">
      <w:numFmt w:val="bullet"/>
      <w:lvlText w:val="•"/>
      <w:lvlJc w:val="left"/>
      <w:pPr>
        <w:ind w:left="1080" w:hanging="720"/>
      </w:pPr>
      <w:rPr>
        <w:rFonts w:ascii="Microsoft Sans Serif" w:eastAsiaTheme="minorHAnsi" w:hAnsi="Microsoft Sans Serif" w:cs="Microsoft Sans Serif"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F50C88"/>
    <w:multiLevelType w:val="hybridMultilevel"/>
    <w:tmpl w:val="E708CE64"/>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F9"/>
    <w:rsid w:val="00092AF0"/>
    <w:rsid w:val="00186FCF"/>
    <w:rsid w:val="001E1DB8"/>
    <w:rsid w:val="002819EF"/>
    <w:rsid w:val="009F5BD2"/>
    <w:rsid w:val="00C852F9"/>
    <w:rsid w:val="00D04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0D923"/>
  <w15:chartTrackingRefBased/>
  <w15:docId w15:val="{218D5425-AF6B-403D-BCBB-005C8D44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autoRedefine/>
    <w:qFormat/>
    <w:rsid w:val="00C852F9"/>
    <w:pPr>
      <w:spacing w:before="0" w:line="360" w:lineRule="auto"/>
    </w:pPr>
    <w:rPr>
      <w:rFonts w:ascii="Microsoft Sans Serif" w:hAnsi="Microsoft Sans Serif" w:cs="Microsoft Sans Serif"/>
      <w:color w:val="007787" w:themeColor="background2"/>
      <w:sz w:val="28"/>
    </w:rPr>
  </w:style>
  <w:style w:type="character" w:customStyle="1" w:styleId="Heading2NSSOChar">
    <w:name w:val="Heading 2 NSSO Char"/>
    <w:basedOn w:val="Heading2Char"/>
    <w:link w:val="Heading2NSSO"/>
    <w:rsid w:val="00C852F9"/>
    <w:rPr>
      <w:rFonts w:asciiTheme="majorHAnsi" w:eastAsiaTheme="majorEastAsia" w:hAnsiTheme="majorHAnsi" w:cs="Microsoft Sans Serif"/>
      <w:color w:val="007787" w:themeColor="background2"/>
      <w:sz w:val="28"/>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autoRedefine/>
    <w:qFormat/>
    <w:rsid w:val="00C852F9"/>
    <w:pPr>
      <w:spacing w:before="0" w:line="360" w:lineRule="auto"/>
    </w:pPr>
    <w:rPr>
      <w:rFonts w:ascii="Microsoft Sans Serif" w:hAnsi="Microsoft Sans Serif" w:cs="Microsoft Sans Serif"/>
      <w:color w:val="3A4F77" w:themeColor="accent1"/>
    </w:rPr>
  </w:style>
  <w:style w:type="character" w:customStyle="1" w:styleId="Heading3NSSOChar">
    <w:name w:val="Heading 3 NSSO Char"/>
    <w:basedOn w:val="Heading3Char"/>
    <w:link w:val="Heading3NSSO"/>
    <w:rsid w:val="00C852F9"/>
    <w:rPr>
      <w:rFonts w:asciiTheme="majorHAnsi" w:eastAsiaTheme="majorEastAsia" w:hAnsiTheme="majorHAnsi" w:cs="Microsoft Sans Serif"/>
      <w:color w:val="3A4F77" w:themeColor="accent1"/>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C852F9"/>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so.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1</cp:revision>
  <dcterms:created xsi:type="dcterms:W3CDTF">2022-07-29T13:33:00Z</dcterms:created>
  <dcterms:modified xsi:type="dcterms:W3CDTF">2022-07-29T13:45:00Z</dcterms:modified>
</cp:coreProperties>
</file>